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71" w:rsidRDefault="00AE47AA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华新水泥（</w:t>
      </w:r>
      <w:r>
        <w:rPr>
          <w:rFonts w:ascii="Times New Roman" w:hAnsi="Times New Roman" w:cs="Times New Roman" w:hint="eastAsia"/>
          <w:sz w:val="32"/>
        </w:rPr>
        <w:t>赤壁</w:t>
      </w:r>
      <w:r>
        <w:rPr>
          <w:rFonts w:ascii="Times New Roman" w:hAnsi="Times New Roman" w:cs="Times New Roman"/>
          <w:sz w:val="32"/>
        </w:rPr>
        <w:t>）有限公司监测方案</w:t>
      </w:r>
    </w:p>
    <w:p w:rsidR="00B42D71" w:rsidRDefault="00AE47AA">
      <w:pPr>
        <w:pStyle w:val="a6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 w:hint="eastAsia"/>
          <w:b/>
          <w:sz w:val="32"/>
        </w:rPr>
        <w:t>有组织废气</w:t>
      </w:r>
    </w:p>
    <w:p w:rsidR="00B42D71" w:rsidRDefault="00AE47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监测点位：</w:t>
      </w:r>
      <w:r>
        <w:rPr>
          <w:rFonts w:ascii="Times New Roman" w:hAnsi="Times New Roman" w:cs="Times New Roman" w:hint="eastAsia"/>
          <w:b/>
          <w:sz w:val="28"/>
          <w:szCs w:val="28"/>
        </w:rPr>
        <w:t>废气排放口（</w:t>
      </w:r>
      <w:r>
        <w:rPr>
          <w:rFonts w:ascii="Times New Roman" w:hAnsi="Times New Roman" w:cs="Times New Roman" w:hint="eastAsia"/>
          <w:b/>
          <w:sz w:val="28"/>
          <w:szCs w:val="28"/>
        </w:rPr>
        <w:t>10</w:t>
      </w:r>
      <w:r>
        <w:rPr>
          <w:rFonts w:ascii="Times New Roman" w:hAnsi="Times New Roman" w:cs="Times New Roman" w:hint="eastAsia"/>
          <w:b/>
          <w:sz w:val="28"/>
          <w:szCs w:val="28"/>
        </w:rPr>
        <w:t>个点）</w:t>
      </w:r>
    </w:p>
    <w:p w:rsidR="00B42D71" w:rsidRDefault="00AE47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监测项目：颗粒物、烟道参数</w:t>
      </w:r>
    </w:p>
    <w:p w:rsidR="00B42D71" w:rsidRDefault="00AE47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监测频次：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天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 w:hint="eastAsia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次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天</w:t>
      </w:r>
    </w:p>
    <w:p w:rsidR="00B42D71" w:rsidRDefault="00AE47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监测点位：</w:t>
      </w:r>
      <w:r w:rsidR="004C7E0F">
        <w:rPr>
          <w:rFonts w:ascii="Times New Roman" w:hAnsi="Times New Roman" w:cs="Times New Roman" w:hint="eastAsia"/>
          <w:b/>
          <w:sz w:val="28"/>
          <w:szCs w:val="28"/>
        </w:rPr>
        <w:t>水泥窑尾</w:t>
      </w:r>
    </w:p>
    <w:p w:rsidR="00B42D71" w:rsidRDefault="00AE47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监测项目：</w:t>
      </w:r>
      <w:r>
        <w:rPr>
          <w:rFonts w:ascii="Times New Roman" w:hAnsi="Times New Roman" w:cs="Times New Roman" w:hint="eastAsia"/>
          <w:sz w:val="28"/>
          <w:szCs w:val="28"/>
        </w:rPr>
        <w:t>颗粒物、二氧化硫、氮氧化物</w:t>
      </w:r>
      <w:r>
        <w:rPr>
          <w:rFonts w:ascii="Times New Roman" w:hAnsi="Times New Roman" w:cs="Times New Roman" w:hint="eastAsia"/>
          <w:sz w:val="28"/>
          <w:szCs w:val="28"/>
        </w:rPr>
        <w:t>、氨、氟化物、氯化氢、</w:t>
      </w:r>
      <w:r>
        <w:rPr>
          <w:rFonts w:ascii="Times New Roman" w:hAnsi="Times New Roman" w:cs="Times New Roman" w:hint="eastAsia"/>
          <w:sz w:val="28"/>
          <w:szCs w:val="28"/>
        </w:rPr>
        <w:t>汞及其化合物、铊、镉、铅、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砷及其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>化合物、铍、铬、锡、锑、铜、钴、锰、镍、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钒及其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>化合物</w:t>
      </w:r>
      <w:r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="00AE5823">
        <w:rPr>
          <w:rFonts w:ascii="Times New Roman" w:hAnsi="Times New Roman" w:cs="Times New Roman" w:hint="eastAsia"/>
          <w:sz w:val="28"/>
          <w:szCs w:val="28"/>
        </w:rPr>
        <w:t>非甲烷总烃</w:t>
      </w:r>
      <w:r>
        <w:rPr>
          <w:rFonts w:ascii="Times New Roman" w:hAnsi="Times New Roman" w:cs="Times New Roman" w:hint="eastAsia"/>
          <w:sz w:val="28"/>
          <w:szCs w:val="28"/>
        </w:rPr>
        <w:t xml:space="preserve">         </w:t>
      </w:r>
    </w:p>
    <w:p w:rsidR="00B42D71" w:rsidRDefault="00AE47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监测频次：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天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 w:hint="eastAsia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次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天</w:t>
      </w:r>
    </w:p>
    <w:p w:rsidR="00B42D71" w:rsidRDefault="00AE47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监测点位：</w:t>
      </w:r>
      <w:r w:rsidR="004C7E0F">
        <w:rPr>
          <w:rFonts w:ascii="Times New Roman" w:hAnsi="Times New Roman" w:cs="Times New Roman" w:hint="eastAsia"/>
          <w:b/>
          <w:sz w:val="28"/>
          <w:szCs w:val="28"/>
        </w:rPr>
        <w:t>煤磨</w:t>
      </w:r>
    </w:p>
    <w:p w:rsidR="00B42D71" w:rsidRDefault="00AE47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监测项目：</w:t>
      </w:r>
      <w:r>
        <w:rPr>
          <w:rFonts w:ascii="Times New Roman" w:hAnsi="Times New Roman" w:cs="Times New Roman" w:hint="eastAsia"/>
          <w:sz w:val="28"/>
          <w:szCs w:val="28"/>
        </w:rPr>
        <w:t>颗粒物、二氧化硫、氮氧化物</w:t>
      </w:r>
      <w:r>
        <w:rPr>
          <w:rFonts w:ascii="Times New Roman" w:hAnsi="Times New Roman" w:cs="Times New Roman" w:hint="eastAsia"/>
          <w:sz w:val="28"/>
          <w:szCs w:val="28"/>
        </w:rPr>
        <w:t xml:space="preserve">         </w:t>
      </w:r>
    </w:p>
    <w:p w:rsidR="00B42D71" w:rsidRDefault="00AE47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监测频次：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天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 w:hint="eastAsia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次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天</w:t>
      </w:r>
    </w:p>
    <w:p w:rsidR="00B42D71" w:rsidRDefault="00B42D7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2D71" w:rsidRDefault="00AE47AA">
      <w:pPr>
        <w:spacing w:line="360" w:lineRule="auto"/>
        <w:rPr>
          <w:rFonts w:ascii="Times New Roman" w:hAnsi="Times New Roman" w:cs="Times New Roman"/>
          <w:b/>
          <w:sz w:val="32"/>
        </w:rPr>
      </w:pPr>
      <w:r>
        <w:rPr>
          <w:rFonts w:asciiTheme="minorEastAsia" w:hAnsiTheme="minorEastAsia" w:cs="Times New Roman" w:hint="eastAsia"/>
          <w:b/>
          <w:sz w:val="32"/>
        </w:rPr>
        <w:t>②</w:t>
      </w:r>
      <w:r>
        <w:rPr>
          <w:rFonts w:ascii="Times New Roman" w:hAnsi="Times New Roman" w:cs="Times New Roman" w:hint="eastAsia"/>
          <w:b/>
          <w:sz w:val="32"/>
        </w:rPr>
        <w:t>烟气在线比对</w:t>
      </w:r>
    </w:p>
    <w:p w:rsidR="00B42D71" w:rsidRDefault="00AE47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监测点位：</w:t>
      </w:r>
      <w:r>
        <w:rPr>
          <w:rFonts w:ascii="Times New Roman" w:hAnsi="Times New Roman" w:cs="Times New Roman" w:hint="eastAsia"/>
          <w:b/>
          <w:sz w:val="28"/>
          <w:szCs w:val="28"/>
        </w:rPr>
        <w:t>窑尾</w:t>
      </w:r>
    </w:p>
    <w:p w:rsidR="00B42D71" w:rsidRDefault="00AE47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监测项目：</w:t>
      </w:r>
      <w:r>
        <w:rPr>
          <w:rFonts w:ascii="Times New Roman" w:hAnsi="Times New Roman" w:cs="Times New Roman" w:hint="eastAsia"/>
          <w:sz w:val="28"/>
          <w:szCs w:val="28"/>
        </w:rPr>
        <w:t>二氧化硫、氮氧化物</w:t>
      </w:r>
      <w:r w:rsidR="00AE5823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AE5823">
        <w:rPr>
          <w:rFonts w:ascii="Times New Roman" w:hAnsi="Times New Roman" w:cs="Times New Roman" w:hint="eastAsia"/>
          <w:sz w:val="28"/>
          <w:szCs w:val="28"/>
        </w:rPr>
        <w:t>颗粒物</w:t>
      </w:r>
    </w:p>
    <w:p w:rsidR="00B42D71" w:rsidRDefault="00AE47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监测频次：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天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 w:hint="eastAsia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次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天</w:t>
      </w:r>
      <w:r>
        <w:rPr>
          <w:rFonts w:ascii="Times New Roman" w:hAnsi="Times New Roman" w:cs="Times New Roman" w:hint="eastAsia"/>
          <w:sz w:val="28"/>
          <w:szCs w:val="28"/>
        </w:rPr>
        <w:t>；</w:t>
      </w:r>
    </w:p>
    <w:p w:rsidR="00B42D71" w:rsidRDefault="00AE47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监测项目：</w:t>
      </w:r>
      <w:r>
        <w:rPr>
          <w:rFonts w:ascii="Times New Roman" w:hAnsi="Times New Roman" w:cs="Times New Roman" w:hint="eastAsia"/>
          <w:sz w:val="28"/>
          <w:szCs w:val="28"/>
        </w:rPr>
        <w:t>颗粒物</w:t>
      </w:r>
    </w:p>
    <w:p w:rsidR="00B42D71" w:rsidRDefault="00AE47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监测频次：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天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 w:hint="eastAsia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次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天</w:t>
      </w:r>
      <w:r>
        <w:rPr>
          <w:rFonts w:ascii="Times New Roman" w:hAnsi="Times New Roman" w:cs="Times New Roman" w:hint="eastAsia"/>
          <w:sz w:val="28"/>
          <w:szCs w:val="28"/>
        </w:rPr>
        <w:t>；</w:t>
      </w:r>
    </w:p>
    <w:p w:rsidR="00B42D71" w:rsidRDefault="00AE47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监测点位：</w:t>
      </w:r>
      <w:r>
        <w:rPr>
          <w:rFonts w:ascii="Times New Roman" w:hAnsi="Times New Roman" w:cs="Times New Roman" w:hint="eastAsia"/>
          <w:b/>
          <w:sz w:val="28"/>
          <w:szCs w:val="28"/>
        </w:rPr>
        <w:t>窑头</w:t>
      </w:r>
    </w:p>
    <w:p w:rsidR="00B42D71" w:rsidRDefault="00AE47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监测项目：</w:t>
      </w:r>
      <w:r>
        <w:rPr>
          <w:rFonts w:ascii="Times New Roman" w:hAnsi="Times New Roman" w:cs="Times New Roman" w:hint="eastAsia"/>
          <w:sz w:val="28"/>
          <w:szCs w:val="28"/>
        </w:rPr>
        <w:t>颗粒物</w:t>
      </w:r>
    </w:p>
    <w:p w:rsidR="00B42D71" w:rsidRDefault="00AE47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监测频次：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天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 w:hint="eastAsia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次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天</w:t>
      </w:r>
      <w:r>
        <w:rPr>
          <w:rFonts w:ascii="Times New Roman" w:hAnsi="Times New Roman" w:cs="Times New Roman" w:hint="eastAsia"/>
          <w:sz w:val="28"/>
          <w:szCs w:val="28"/>
        </w:rPr>
        <w:t>；</w:t>
      </w:r>
    </w:p>
    <w:p w:rsidR="00B42D71" w:rsidRDefault="00AE47AA">
      <w:pPr>
        <w:spacing w:line="360" w:lineRule="auto"/>
        <w:jc w:val="left"/>
        <w:rPr>
          <w:rFonts w:ascii="Times New Roman" w:hAnsi="Times New Roman" w:cs="Times New Roman"/>
          <w:b/>
          <w:sz w:val="32"/>
        </w:rPr>
      </w:pPr>
      <w:r>
        <w:rPr>
          <w:rFonts w:asciiTheme="minorEastAsia" w:hAnsiTheme="minorEastAsia" w:cs="Times New Roman" w:hint="eastAsia"/>
          <w:b/>
          <w:sz w:val="32"/>
        </w:rPr>
        <w:t>③</w:t>
      </w:r>
      <w:r>
        <w:rPr>
          <w:rFonts w:ascii="Times New Roman" w:hAnsi="Times New Roman" w:cs="Times New Roman" w:hint="eastAsia"/>
          <w:b/>
          <w:sz w:val="32"/>
        </w:rPr>
        <w:t>无组织废气</w:t>
      </w:r>
    </w:p>
    <w:p w:rsidR="00B42D71" w:rsidRDefault="00AE47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监测点位：厂界上风向</w:t>
      </w:r>
      <w:r>
        <w:rPr>
          <w:rFonts w:ascii="Times New Roman" w:hAnsi="Times New Roman" w:cs="Times New Roman" w:hint="eastAsia"/>
          <w:b/>
          <w:sz w:val="28"/>
          <w:szCs w:val="28"/>
        </w:rPr>
        <w:t>1</w:t>
      </w:r>
      <w:r>
        <w:rPr>
          <w:rFonts w:ascii="Times New Roman" w:hAnsi="Times New Roman" w:cs="Times New Roman" w:hint="eastAsia"/>
          <w:b/>
          <w:sz w:val="28"/>
          <w:szCs w:val="28"/>
        </w:rPr>
        <w:t>个点，下风向</w:t>
      </w:r>
      <w:r>
        <w:rPr>
          <w:rFonts w:ascii="Times New Roman" w:hAnsi="Times New Roman" w:cs="Times New Roman" w:hint="eastAsia"/>
          <w:b/>
          <w:sz w:val="28"/>
          <w:szCs w:val="28"/>
        </w:rPr>
        <w:t>3</w:t>
      </w:r>
      <w:r>
        <w:rPr>
          <w:rFonts w:ascii="Times New Roman" w:hAnsi="Times New Roman" w:cs="Times New Roman" w:hint="eastAsia"/>
          <w:b/>
          <w:sz w:val="28"/>
          <w:szCs w:val="28"/>
        </w:rPr>
        <w:t>个点</w:t>
      </w:r>
    </w:p>
    <w:p w:rsidR="00B42D71" w:rsidRDefault="00AE47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监测项目</w:t>
      </w:r>
      <w:r>
        <w:rPr>
          <w:rFonts w:ascii="Times New Roman" w:hAnsi="Times New Roman" w:cs="Times New Roman" w:hint="eastAsia"/>
          <w:sz w:val="28"/>
          <w:szCs w:val="28"/>
        </w:rPr>
        <w:t>:</w:t>
      </w:r>
      <w:r>
        <w:rPr>
          <w:rFonts w:ascii="Times New Roman" w:hAnsi="Times New Roman" w:cs="Times New Roman" w:hint="eastAsia"/>
          <w:sz w:val="28"/>
          <w:szCs w:val="28"/>
        </w:rPr>
        <w:t>颗粒物、二氧化硫、氮氧化物</w:t>
      </w:r>
    </w:p>
    <w:p w:rsidR="00B42D71" w:rsidRDefault="00AE47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监测频次：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天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 w:hint="eastAsia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次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天</w:t>
      </w:r>
    </w:p>
    <w:p w:rsidR="00B42D71" w:rsidRDefault="00AE47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t>④</w:t>
      </w:r>
      <w:r>
        <w:rPr>
          <w:rFonts w:ascii="Times New Roman" w:hAnsi="Times New Roman" w:cs="Times New Roman" w:hint="eastAsia"/>
          <w:b/>
          <w:sz w:val="28"/>
          <w:szCs w:val="28"/>
        </w:rPr>
        <w:t>厂界噪声</w:t>
      </w:r>
    </w:p>
    <w:p w:rsidR="00B42D71" w:rsidRDefault="00AE47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监测点位：厂界四周布置</w:t>
      </w:r>
      <w:r>
        <w:rPr>
          <w:rFonts w:ascii="Times New Roman" w:hAnsi="Times New Roman" w:cs="Times New Roman" w:hint="eastAsia"/>
          <w:b/>
          <w:sz w:val="28"/>
          <w:szCs w:val="28"/>
        </w:rPr>
        <w:t>8</w:t>
      </w:r>
      <w:r>
        <w:rPr>
          <w:rFonts w:ascii="Times New Roman" w:hAnsi="Times New Roman" w:cs="Times New Roman" w:hint="eastAsia"/>
          <w:b/>
          <w:sz w:val="28"/>
          <w:szCs w:val="28"/>
        </w:rPr>
        <w:t>个监测点位</w:t>
      </w:r>
    </w:p>
    <w:p w:rsidR="00B42D71" w:rsidRDefault="00AE47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监测项目</w:t>
      </w:r>
      <w:r>
        <w:rPr>
          <w:rFonts w:ascii="Times New Roman" w:hAnsi="Times New Roman" w:cs="Times New Roman" w:hint="eastAsia"/>
          <w:sz w:val="28"/>
          <w:szCs w:val="28"/>
        </w:rPr>
        <w:t>:</w:t>
      </w:r>
      <w:proofErr w:type="spellStart"/>
      <w:proofErr w:type="gramStart"/>
      <w:r>
        <w:rPr>
          <w:rFonts w:ascii="Times New Roman" w:hAnsi="Times New Roman" w:cs="Times New Roman" w:hint="eastAsia"/>
          <w:sz w:val="28"/>
          <w:szCs w:val="28"/>
        </w:rPr>
        <w:t>Leq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>(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>A)</w:t>
      </w:r>
    </w:p>
    <w:p w:rsidR="00B42D71" w:rsidRDefault="00AE47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监测频次：昼间、夜间各监测一次</w:t>
      </w:r>
    </w:p>
    <w:p w:rsidR="00B42D71" w:rsidRDefault="00AE47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t>⑤</w:t>
      </w:r>
      <w:r>
        <w:rPr>
          <w:rFonts w:ascii="Times New Roman" w:hAnsi="Times New Roman" w:cs="Times New Roman" w:hint="eastAsia"/>
          <w:b/>
          <w:sz w:val="28"/>
          <w:szCs w:val="28"/>
        </w:rPr>
        <w:t>废水</w:t>
      </w:r>
    </w:p>
    <w:p w:rsidR="00B42D71" w:rsidRDefault="00AE47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监测点位：废水排口</w:t>
      </w:r>
    </w:p>
    <w:p w:rsidR="00B42D71" w:rsidRDefault="00AE47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监测项目</w:t>
      </w:r>
      <w:r>
        <w:rPr>
          <w:rFonts w:ascii="Times New Roman" w:hAnsi="Times New Roman" w:cs="Times New Roman" w:hint="eastAsia"/>
          <w:sz w:val="28"/>
          <w:szCs w:val="28"/>
        </w:rPr>
        <w:t>:</w:t>
      </w:r>
      <w:r>
        <w:rPr>
          <w:rFonts w:hint="eastAsia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pH</w:t>
      </w:r>
      <w:r>
        <w:rPr>
          <w:rFonts w:ascii="Times New Roman" w:hAnsi="Times New Roman" w:cs="Times New Roman" w:hint="eastAsia"/>
          <w:sz w:val="28"/>
          <w:szCs w:val="28"/>
        </w:rPr>
        <w:t>、化学需氧量、氨氮、悬浮物、</w:t>
      </w:r>
      <w:r>
        <w:rPr>
          <w:rFonts w:ascii="Times New Roman" w:hAnsi="Times New Roman" w:cs="Times New Roman" w:hint="eastAsia"/>
          <w:sz w:val="28"/>
          <w:szCs w:val="28"/>
        </w:rPr>
        <w:t>石油类、五日生化需氧量</w:t>
      </w:r>
      <w:r w:rsidR="00AE5823">
        <w:rPr>
          <w:rFonts w:ascii="Times New Roman" w:hAnsi="Times New Roman" w:cs="Times New Roman" w:hint="eastAsia"/>
          <w:sz w:val="28"/>
          <w:szCs w:val="28"/>
        </w:rPr>
        <w:t xml:space="preserve"> TOC</w:t>
      </w:r>
    </w:p>
    <w:p w:rsidR="00B42D71" w:rsidRDefault="00AE47AA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监测频次：</w:t>
      </w:r>
      <w:r>
        <w:rPr>
          <w:rFonts w:ascii="Times New Roman" w:hAnsi="Times New Roman" w:cs="Times New Roman" w:hint="eastAsia"/>
          <w:sz w:val="28"/>
          <w:szCs w:val="28"/>
        </w:rPr>
        <w:t>3</w:t>
      </w:r>
      <w:r>
        <w:rPr>
          <w:rFonts w:ascii="Times New Roman" w:hAnsi="Times New Roman" w:cs="Times New Roman" w:hint="eastAsia"/>
          <w:sz w:val="28"/>
          <w:szCs w:val="28"/>
        </w:rPr>
        <w:t>次</w:t>
      </w:r>
      <w:r>
        <w:rPr>
          <w:rFonts w:ascii="Times New Roman" w:hAnsi="Times New Roman" w:cs="Times New Roman" w:hint="eastAsia"/>
          <w:sz w:val="28"/>
          <w:szCs w:val="28"/>
        </w:rPr>
        <w:t>*1</w:t>
      </w:r>
      <w:r>
        <w:rPr>
          <w:rFonts w:ascii="Times New Roman" w:hAnsi="Times New Roman" w:cs="Times New Roman" w:hint="eastAsia"/>
          <w:sz w:val="28"/>
          <w:szCs w:val="28"/>
        </w:rPr>
        <w:t>天</w:t>
      </w:r>
    </w:p>
    <w:p w:rsidR="00AE47AA" w:rsidRDefault="00AE47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47AA" w:rsidRDefault="00AE47AA" w:rsidP="00AE47AA">
      <w:pPr>
        <w:spacing w:line="360" w:lineRule="auto"/>
        <w:rPr>
          <w:rFonts w:ascii="Times New Roman" w:hAnsi="Times New Roman" w:cs="Times New Roman" w:hint="eastAsia"/>
          <w:b/>
          <w:sz w:val="28"/>
          <w:szCs w:val="28"/>
        </w:rPr>
      </w:pPr>
      <w:r>
        <w:rPr>
          <w:rFonts w:asciiTheme="minorEastAsia" w:hAnsiTheme="minorEastAsia" w:cs="Times New Roman"/>
          <w:b/>
          <w:sz w:val="32"/>
          <w:szCs w:val="28"/>
        </w:rPr>
        <w:fldChar w:fldCharType="begin"/>
      </w:r>
      <w:r>
        <w:rPr>
          <w:rFonts w:asciiTheme="minorEastAsia" w:hAnsiTheme="minorEastAsia" w:cs="Times New Roman"/>
          <w:b/>
          <w:sz w:val="32"/>
          <w:szCs w:val="28"/>
        </w:rPr>
        <w:instrText xml:space="preserve"> </w:instrText>
      </w:r>
      <w:r>
        <w:rPr>
          <w:rFonts w:asciiTheme="minorEastAsia" w:hAnsiTheme="minorEastAsia" w:cs="Times New Roman" w:hint="eastAsia"/>
          <w:b/>
          <w:sz w:val="32"/>
          <w:szCs w:val="28"/>
        </w:rPr>
        <w:instrText>eq \o\ac(○,</w:instrText>
      </w:r>
      <w:r w:rsidRPr="00AE47AA">
        <w:rPr>
          <w:rFonts w:ascii="宋体" w:hAnsiTheme="minorEastAsia" w:cs="Times New Roman" w:hint="eastAsia"/>
          <w:b/>
          <w:position w:val="4"/>
          <w:sz w:val="22"/>
          <w:szCs w:val="28"/>
        </w:rPr>
        <w:instrText>6</w:instrText>
      </w:r>
      <w:r>
        <w:rPr>
          <w:rFonts w:asciiTheme="minorEastAsia" w:hAnsiTheme="minorEastAsia" w:cs="Times New Roman" w:hint="eastAsia"/>
          <w:b/>
          <w:sz w:val="32"/>
          <w:szCs w:val="28"/>
        </w:rPr>
        <w:instrText>)</w:instrText>
      </w:r>
      <w:r>
        <w:rPr>
          <w:rFonts w:asciiTheme="minorEastAsia" w:hAnsiTheme="minorEastAsia" w:cs="Times New Roman"/>
          <w:b/>
          <w:sz w:val="32"/>
          <w:szCs w:val="28"/>
        </w:rPr>
        <w:fldChar w:fldCharType="end"/>
      </w:r>
      <w:r>
        <w:rPr>
          <w:rFonts w:ascii="Times New Roman" w:hAnsi="Times New Roman" w:cs="Times New Roman" w:hint="eastAsia"/>
          <w:b/>
          <w:sz w:val="28"/>
          <w:szCs w:val="28"/>
        </w:rPr>
        <w:t>土壤</w:t>
      </w:r>
    </w:p>
    <w:p w:rsidR="00AE47AA" w:rsidRDefault="00AE47AA" w:rsidP="00AE47AA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AE47AA">
        <w:rPr>
          <w:rFonts w:ascii="Times New Roman" w:hAnsi="Times New Roman" w:cs="Times New Roman" w:hint="eastAsia"/>
          <w:sz w:val="28"/>
          <w:szCs w:val="28"/>
        </w:rPr>
        <w:t>重金属</w:t>
      </w:r>
      <w:r w:rsidRPr="00AE47AA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AE47AA">
        <w:rPr>
          <w:rFonts w:ascii="Times New Roman" w:hAnsi="Times New Roman" w:cs="Times New Roman" w:hint="eastAsia"/>
          <w:sz w:val="28"/>
          <w:szCs w:val="28"/>
        </w:rPr>
        <w:t>二噁英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</w:p>
    <w:p w:rsidR="00AE47AA" w:rsidRDefault="00AE47AA" w:rsidP="00AE47AA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监测频次：</w:t>
      </w:r>
      <w:r>
        <w:rPr>
          <w:rFonts w:ascii="Times New Roman" w:hAnsi="Times New Roman" w:cs="Times New Roman" w:hint="eastAsia"/>
          <w:sz w:val="28"/>
          <w:szCs w:val="28"/>
        </w:rPr>
        <w:t>一年一次</w:t>
      </w:r>
    </w:p>
    <w:p w:rsidR="00AE47AA" w:rsidRPr="00AE47AA" w:rsidRDefault="00AE47AA" w:rsidP="00AE47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42D71" w:rsidRDefault="00B42D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42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01EBF"/>
    <w:multiLevelType w:val="multilevel"/>
    <w:tmpl w:val="2ED01EBF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79"/>
    <w:rsid w:val="000A6054"/>
    <w:rsid w:val="000B70F9"/>
    <w:rsid w:val="0013182F"/>
    <w:rsid w:val="001A1FEE"/>
    <w:rsid w:val="001C2039"/>
    <w:rsid w:val="00387417"/>
    <w:rsid w:val="003B27CD"/>
    <w:rsid w:val="004237CB"/>
    <w:rsid w:val="00432E4F"/>
    <w:rsid w:val="00493079"/>
    <w:rsid w:val="004C7E0F"/>
    <w:rsid w:val="004D611C"/>
    <w:rsid w:val="004F744E"/>
    <w:rsid w:val="005921A8"/>
    <w:rsid w:val="005B1486"/>
    <w:rsid w:val="00647C66"/>
    <w:rsid w:val="006721F8"/>
    <w:rsid w:val="00675DA5"/>
    <w:rsid w:val="0068470A"/>
    <w:rsid w:val="006F7CC3"/>
    <w:rsid w:val="00703756"/>
    <w:rsid w:val="007126D9"/>
    <w:rsid w:val="007541E7"/>
    <w:rsid w:val="007B4D40"/>
    <w:rsid w:val="007E45A8"/>
    <w:rsid w:val="00863DFA"/>
    <w:rsid w:val="00892FAB"/>
    <w:rsid w:val="008E080B"/>
    <w:rsid w:val="008F0C47"/>
    <w:rsid w:val="00922D89"/>
    <w:rsid w:val="009231C4"/>
    <w:rsid w:val="00933533"/>
    <w:rsid w:val="00AA3F75"/>
    <w:rsid w:val="00AE47AA"/>
    <w:rsid w:val="00AE5823"/>
    <w:rsid w:val="00AF6A9B"/>
    <w:rsid w:val="00B42D71"/>
    <w:rsid w:val="00BE1D2A"/>
    <w:rsid w:val="00C07A3C"/>
    <w:rsid w:val="00C4278C"/>
    <w:rsid w:val="00CC7B4E"/>
    <w:rsid w:val="00D467CA"/>
    <w:rsid w:val="00D52530"/>
    <w:rsid w:val="00F66E83"/>
    <w:rsid w:val="00FA6391"/>
    <w:rsid w:val="00FD1437"/>
    <w:rsid w:val="00FE43BC"/>
    <w:rsid w:val="09E507F1"/>
    <w:rsid w:val="0EBC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466</Characters>
  <Application>Microsoft Office Word</Application>
  <DocSecurity>0</DocSecurity>
  <Lines>3</Lines>
  <Paragraphs>1</Paragraphs>
  <ScaleCrop>false</ScaleCrop>
  <Company>Microsoft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马济晟</cp:lastModifiedBy>
  <cp:revision>2</cp:revision>
  <cp:lastPrinted>2018-04-03T03:19:00Z</cp:lastPrinted>
  <dcterms:created xsi:type="dcterms:W3CDTF">2019-10-12T08:08:00Z</dcterms:created>
  <dcterms:modified xsi:type="dcterms:W3CDTF">2019-10-12T08:08:00Z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