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填表日期         年  月  日</w:t>
      </w:r>
    </w:p>
    <w:tbl>
      <w:tblPr>
        <w:tblStyle w:val="2"/>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45"/>
        <w:gridCol w:w="64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FF0000"/>
                <w:kern w:val="0"/>
                <w:sz w:val="18"/>
                <w:szCs w:val="18"/>
              </w:rPr>
            </w:pPr>
            <w:r>
              <w:rPr>
                <w:rFonts w:hint="eastAsia" w:ascii="微软雅黑" w:hAnsi="微软雅黑" w:eastAsia="微软雅黑" w:cs="宋体"/>
                <w:color w:val="FF0000"/>
                <w:kern w:val="0"/>
                <w:sz w:val="18"/>
                <w:szCs w:val="18"/>
              </w:rPr>
              <w:t>项目名称</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hint="default" w:ascii="微软雅黑" w:hAnsi="微软雅黑" w:eastAsia="微软雅黑" w:cs="宋体"/>
                <w:color w:val="FF0000"/>
                <w:kern w:val="0"/>
                <w:sz w:val="18"/>
                <w:szCs w:val="18"/>
                <w:lang w:val="en-US" w:eastAsia="zh-CN"/>
              </w:rPr>
            </w:pPr>
            <w:r>
              <w:rPr>
                <w:rFonts w:hint="eastAsia" w:ascii="微软雅黑" w:hAnsi="微软雅黑" w:eastAsia="微软雅黑" w:cs="宋体"/>
                <w:color w:val="FF0000"/>
                <w:kern w:val="0"/>
                <w:sz w:val="18"/>
                <w:szCs w:val="18"/>
                <w:lang w:val="en-US" w:eastAsia="zh-CN"/>
              </w:rPr>
              <w:t>华新水泥重庆涪陵有限公司水泥窑协同处置危险废物项目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一、本页为公众意见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与本项目环境影响和环境保护措施有关的建议和意见</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（注：根据《环境影响评价公众参与办法》规定，涉及征地拆迁、财产、就业等与项目环评无关的意见或者诉求不属于项目环评公参内容）</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bookmarkStart w:id="0" w:name="_GoBack"/>
            <w:bookmarkEnd w:id="0"/>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（填写该项内容时请勿涉及国家秘密、商业秘密、个人隐私等内容，若本页不够可另附页）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二、本页为公众信息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（一）公众为公民的请填写以下信息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姓  名</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身份证号</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经常居住地址</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ind w:firstLine="360" w:firstLineChars="20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县（区、市）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乡（镇、街道）</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村（居委会）</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村民组（小区）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是否同意公开个人信息</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（填同意或不同意）</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（若不填则默认为不同意公开）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（二）公众为法人或其他组织的请填写以下信息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单位名称</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工商注册号或统一社会信用代码</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地    址</w:t>
            </w:r>
          </w:p>
        </w:tc>
        <w:tc>
          <w:tcPr>
            <w:tcW w:w="6478" w:type="dxa"/>
            <w:tcBorders>
              <w:top w:val="outset" w:color="auto" w:sz="6" w:space="0"/>
              <w:left w:val="outset" w:color="auto" w:sz="6" w:space="0"/>
              <w:bottom w:val="outset" w:color="auto" w:sz="6" w:space="0"/>
              <w:right w:val="outset" w:color="auto" w:sz="6" w:space="0"/>
            </w:tcBorders>
            <w:vAlign w:val="center"/>
          </w:tcPr>
          <w:p>
            <w:pPr>
              <w:widowControl/>
              <w:ind w:firstLine="360" w:firstLineChars="20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县（区、市）</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乡（镇、街道）</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路</w:t>
            </w:r>
            <w:r>
              <w:rPr>
                <w:rFonts w:ascii="微软雅黑" w:hAnsi="微软雅黑" w:eastAsia="微软雅黑" w:cs="宋体"/>
                <w:color w:val="474747"/>
                <w:kern w:val="0"/>
                <w:sz w:val="18"/>
                <w:szCs w:val="18"/>
              </w:rPr>
              <w:t xml:space="preserve">    </w:t>
            </w:r>
            <w:r>
              <w:rPr>
                <w:rFonts w:hint="eastAsia" w:ascii="微软雅黑" w:hAnsi="微软雅黑" w:eastAsia="微软雅黑" w:cs="宋体"/>
                <w:color w:val="474747"/>
                <w:kern w:val="0"/>
                <w:sz w:val="18"/>
                <w:szCs w:val="18"/>
              </w:rPr>
              <w:t>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E8"/>
    <w:rsid w:val="001B5B45"/>
    <w:rsid w:val="002B2CF4"/>
    <w:rsid w:val="004B54F8"/>
    <w:rsid w:val="00736721"/>
    <w:rsid w:val="00966546"/>
    <w:rsid w:val="00971AA7"/>
    <w:rsid w:val="00B85BE8"/>
    <w:rsid w:val="00C127C0"/>
    <w:rsid w:val="00DE467C"/>
    <w:rsid w:val="00F4181C"/>
    <w:rsid w:val="4A1E1E6D"/>
    <w:rsid w:val="53210A76"/>
    <w:rsid w:val="6D5C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456</Characters>
  <Lines>3</Lines>
  <Paragraphs>1</Paragraphs>
  <TotalTime>0</TotalTime>
  <ScaleCrop>false</ScaleCrop>
  <LinksUpToDate>false</LinksUpToDate>
  <CharactersWithSpaces>535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2020-02-11T08:39:00Z</dcterms:created>
  <dc:creator>guo nian</dc:creator>
  <cp:lastModifiedBy>Administrator</cp:lastModifiedBy>
  <dcterms:modified xsi:type="dcterms:W3CDTF">2021-03-22T08:36:41Z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